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76" w:rsidRDefault="00255D76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2E7849" w:rsidRDefault="00255D76" w:rsidP="003702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B159E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ЖДЕНО</w:t>
      </w:r>
    </w:p>
    <w:p w:rsidR="00255D76" w:rsidRDefault="00255D76" w:rsidP="0037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2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255D76" w:rsidRDefault="00255D76" w:rsidP="0037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55D76" w:rsidRDefault="00255D76" w:rsidP="0037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«Северо-Байкальский район» </w:t>
      </w:r>
    </w:p>
    <w:p w:rsidR="00255D76" w:rsidRDefault="00255D76" w:rsidP="0037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Бурятия </w:t>
      </w:r>
    </w:p>
    <w:p w:rsidR="00B159ED" w:rsidRDefault="00255D76" w:rsidP="003702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45BA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72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E7849">
        <w:rPr>
          <w:rFonts w:ascii="Times New Roman" w:eastAsia="Times New Roman" w:hAnsi="Times New Roman" w:cs="Times New Roman"/>
          <w:i/>
          <w:iCs/>
          <w:color w:val="666084"/>
          <w:sz w:val="28"/>
          <w:szCs w:val="28"/>
        </w:rPr>
        <w:t>«</w:t>
      </w:r>
      <w:r w:rsidR="00B159ED">
        <w:rPr>
          <w:rFonts w:ascii="Times New Roman" w:eastAsia="Times New Roman" w:hAnsi="Times New Roman" w:cs="Times New Roman"/>
          <w:i/>
          <w:iCs/>
          <w:color w:val="666084"/>
          <w:sz w:val="28"/>
          <w:szCs w:val="28"/>
          <w:u w:val="single"/>
        </w:rPr>
        <w:t>16</w:t>
      </w:r>
      <w:r w:rsidR="002E7849">
        <w:rPr>
          <w:rFonts w:ascii="Times New Roman" w:eastAsia="Times New Roman" w:hAnsi="Times New Roman" w:cs="Times New Roman"/>
          <w:i/>
          <w:iCs/>
          <w:color w:val="666084"/>
          <w:sz w:val="28"/>
          <w:szCs w:val="28"/>
        </w:rPr>
        <w:t xml:space="preserve">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159ED">
        <w:rPr>
          <w:rFonts w:ascii="Times New Roman" w:eastAsia="Times New Roman" w:hAnsi="Times New Roman" w:cs="Times New Roman"/>
          <w:i/>
          <w:iCs/>
          <w:color w:val="666084"/>
          <w:sz w:val="28"/>
          <w:szCs w:val="28"/>
          <w:u w:val="single"/>
        </w:rPr>
        <w:t xml:space="preserve">января </w:t>
      </w:r>
      <w:r w:rsidR="002E7849">
        <w:rPr>
          <w:rFonts w:ascii="Times New Roman" w:eastAsia="Times New Roman" w:hAnsi="Times New Roman" w:cs="Times New Roman"/>
          <w:color w:val="000000"/>
          <w:sz w:val="28"/>
          <w:szCs w:val="28"/>
        </w:rPr>
        <w:t>2013 г. №</w:t>
      </w:r>
      <w:r w:rsidR="00B159ED">
        <w:rPr>
          <w:rFonts w:ascii="Times New Roman" w:eastAsia="Times New Roman" w:hAnsi="Times New Roman" w:cs="Times New Roman"/>
          <w:i/>
          <w:iCs/>
          <w:color w:val="645BA2"/>
          <w:sz w:val="28"/>
          <w:szCs w:val="28"/>
        </w:rPr>
        <w:t>17</w:t>
      </w:r>
    </w:p>
    <w:p w:rsidR="00B159ED" w:rsidRDefault="00B159ED" w:rsidP="003702EF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645BA2"/>
          <w:sz w:val="28"/>
          <w:szCs w:val="28"/>
        </w:rPr>
      </w:pPr>
    </w:p>
    <w:p w:rsidR="003702EF" w:rsidRDefault="003702EF" w:rsidP="003702EF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2E7849" w:rsidRPr="00726C92" w:rsidRDefault="002E7849" w:rsidP="003702EF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УСТА</w:t>
      </w:r>
      <w:r w:rsidR="00B159ED">
        <w:rPr>
          <w:rFonts w:ascii="Times New Roman" w:eastAsia="Times New Roman" w:hAnsi="Times New Roman" w:cs="Times New Roman"/>
          <w:color w:val="000000"/>
          <w:sz w:val="72"/>
          <w:szCs w:val="72"/>
        </w:rPr>
        <w:t>В</w:t>
      </w:r>
    </w:p>
    <w:p w:rsidR="002E7849" w:rsidRDefault="002E7849" w:rsidP="00370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муниципального казенного учреждения</w:t>
      </w:r>
    </w:p>
    <w:p w:rsidR="002E7849" w:rsidRDefault="002E7849" w:rsidP="00370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«Управление культуры и архивного дела</w:t>
      </w:r>
    </w:p>
    <w:p w:rsidR="002E7849" w:rsidRDefault="002E7849" w:rsidP="00370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муниципального образования</w:t>
      </w:r>
    </w:p>
    <w:p w:rsidR="002E7849" w:rsidRDefault="002E7849" w:rsidP="00370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«Северо-Байкальский район»</w:t>
      </w: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159ED" w:rsidRDefault="00B159ED" w:rsidP="00687561">
      <w:pPr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E7849" w:rsidRDefault="002E7849" w:rsidP="003702EF">
      <w:pPr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п. Нижнеангарск, 2013 г.</w:t>
      </w:r>
    </w:p>
    <w:p w:rsidR="00B159ED" w:rsidRDefault="00B159ED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726C92" w:rsidRDefault="00B159ED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B159ED" w:rsidRPr="003702EF" w:rsidRDefault="00726C92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B159ED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B159ED" w:rsidRPr="003702EF" w:rsidRDefault="00B159ED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7849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1.1. 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 «Управление культуры и ар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хивного дела муниципального образования «Северо-Байкальский район» (да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по тексту - Учреждение) создано в соответствии с законодательством Российской Федерации на основании распоряжения администрации муници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пального образования «Северо-Байкальский район» Республики Бурятия от «29» октября 2008 г. № 397 с первоначальным наименованием: муниципаль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учреждение «Управление культуры муниципального образования «Севе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ро-Байкальский район», с последующими переименованиями на основании постановления администрации муниципального образования «Северо-Байкальский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Республики Бурятия от «14» апреля 2011 г. № 185.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1.2. 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Учреждения является муниципальное образование «Северо-Байкальский район». Функции и полномочия Учредителя осуществ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администрация муниципального образования «Северо-Байкальский рай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он» (далее по тексту - Учредитель), действующая через свои структурные подразделения в пределах их компетенции.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Собственником имущества Учреждения является Учредитель.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1.4.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является некоммерческой организацией, несущей по своим обязательствам имущественную ответственность в порядке, установ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ленном гражданским законодательством Российской Федерации.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1.5.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официальное наименование Учреждения: Муниципальное казенное учреждение «Управление культуры и архивного дела муниципаль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образования «Северо-Байкальский район».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 наименование Учреждения: МКУ «Управление культуры и архивного дела МО Северо-Байкальский район».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1.6. 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Учреждения: Республика Бурятия, Северо-Байкальский район, п. Нижнеангарск, ул. Рабочая 125.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Учреждения: 6717310 Республика Бурятия, Северо-Байкальский район, п. Нижнеангарск, ул. Рабочая 125.</w:t>
      </w:r>
    </w:p>
    <w:p w:rsidR="002E7849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УЧРЕЖДЕНИЯ</w:t>
      </w:r>
    </w:p>
    <w:p w:rsidR="00506605" w:rsidRPr="003702EF" w:rsidRDefault="00506605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2.1. 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является юридическим лицом, наделяется обособлен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имуществом в соответствии с законодательством на праве оперативного управления, имеет счета, открытые в органах Федерального казначейства, имеет самостоятельный баланс, печать со своим полным наименованием, а также другие необходимые для осуществления своей деятельности печати, штампы, бланки, зарегистрированные в установленном порядке.</w:t>
      </w:r>
      <w:proofErr w:type="gramEnd"/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приобретает права юридического лица с момента его госу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дарственной регистрации в установленном порядке.</w:t>
      </w:r>
    </w:p>
    <w:p w:rsidR="002E7849" w:rsidRPr="003702EF" w:rsidRDefault="002E7849" w:rsidP="0068756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целей своей деятельности Учреждение от своего имени приобретает и осуществляет имущественные и личные неимущест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венные права, несет обязанности, выступает в качестве истца и ответчика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B27AF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02EF" w:rsidRDefault="00FB27AF" w:rsidP="003702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6676C" w:rsidRPr="003702EF">
        <w:rPr>
          <w:rFonts w:ascii="Times New Roman" w:hAnsi="Times New Roman" w:cs="Times New Roman"/>
          <w:sz w:val="28"/>
          <w:szCs w:val="28"/>
        </w:rPr>
        <w:t>3</w:t>
      </w:r>
    </w:p>
    <w:p w:rsidR="002E7849" w:rsidRPr="003702EF" w:rsidRDefault="002E7849" w:rsidP="003702E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суде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своего имени в соответствии с законодательством Российской Феде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2.3.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Учреждение руководствуется Конституцией Российской Федерации, законодательством Российской Федерации, законо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дательством Республики Бурятия, нормативными правовыми актами органов местного самоуправления муниципального образования «Северо-Байкальский район» Республики Бурятия, а также настоящим Уставом (далее - Устав).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2.4.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Учреждения финансируется из средств бюджета му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ниципального образования «Северо-Байкальский район» Республики Бурятия на основании бюджетной сметы доходов и расходов. В случае их недоста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точности субсидиарную ответственность по обязательствам Учреждения не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сет собственник имущества Учреждения в порядке, установленном законода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тельством Российской Федерации.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2.5.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утверждает Учредитель в порядке, установленном законода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тельством и муниципальными правовыми актами.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и дополнения в Устав вносятся в установленном порядке Учредителем и подлежат государственной регистрации в соответствии с за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конодательством Российской Федерации.</w:t>
      </w:r>
    </w:p>
    <w:p w:rsidR="002E7849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ПРЕДМЕТ И ВИДЫ ДЕЯТЕЛЬНОСТИ УЧРЕЖДЕНИЯ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3.1.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деятельности Учреждения является участие в выработке и реализации государственной политики в области культуры, искусства, ар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хивного дела, сохранения историко-культурного наследия, обеспечение ус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ловий для реализации прав граждан на доступ к культурным ценностям и пользованию услугами районных учреждений культуры, искусства. Сохране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преумножение и использование культурного и исторического наследия, обеспечение формирования, содержания и хранения музейных, библиотеч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архивных фондов района.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целей деятельности Учреждение осуществляет сле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дующие виды деятельности: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разрабатывает предложения и стратегию развития отрасли культуры и архивного дела на территории района, ведет разработку проектов нор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мативных актов;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разрабатывает и реализует в установленном порядке районные целевые программы сохранения и развития культуры и архивного дела, прини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 участие в разработке и реализации иных районных целевых про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 по вопросам, отнесенным к компетенции Управления, участвует в подготовке и реализации федеральных и республиканских программ развития культуры и архивного дела;</w:t>
      </w:r>
    </w:p>
    <w:p w:rsidR="00F6676C" w:rsidRPr="003702EF" w:rsidRDefault="002E7849" w:rsidP="00F6676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осуществляет методическую помощь юридическим и физическим ли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 по вопросам осуществления культурной деятельности и архивного дела;</w:t>
      </w:r>
    </w:p>
    <w:p w:rsidR="002E7849" w:rsidRPr="003702EF" w:rsidRDefault="00F6676C" w:rsidP="00F6676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FB27AF" w:rsidRPr="003702EF">
        <w:rPr>
          <w:rFonts w:ascii="Times New Roman" w:hAnsi="Times New Roman" w:cs="Times New Roman"/>
          <w:sz w:val="28"/>
          <w:szCs w:val="28"/>
        </w:rPr>
        <w:t xml:space="preserve"> </w:t>
      </w:r>
      <w:r w:rsidR="002E7849" w:rsidRPr="003702EF">
        <w:rPr>
          <w:rFonts w:ascii="Times New Roman" w:hAnsi="Times New Roman" w:cs="Times New Roman"/>
          <w:sz w:val="28"/>
          <w:szCs w:val="28"/>
        </w:rPr>
        <w:t>4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осуществляет информирование населения района о состоянии дел в об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ласти культуры и архивного дела;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разрабатывает комплекс мер и организует работу по развитию благо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творительности, меценатства и спонсорства в области культуры и ар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хивного дела;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осуществляет сбор сведений и информации, характеризующих состоя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отрасли культуры и архивного дела на территории района;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осуществляет координацию и регулирование деятельности подведом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 учреждений;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устанавливает ежеквартальные (полугодовые) плановые показатели эффективности деятельности подведомственных учреждений;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утверждает критерии конечных результатов деятельности подведомст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учреждений;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обеспечивает необходимые условия для хранения и использования му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ниципальных библиотечных, музейных и архивных фондов;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организует библиотечное обслуживание населения библиотеками, ком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плектование и обеспечение сохранности их библиотечных фондов;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содействует научным исследованиям и методическому обеспечению в области библиотечного, музейного и архивного дела;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обеспечивает создание условий для всеобщей доступности информа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культурных ценностей, собираемых и предоставляемых в поль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 библиотеками, для наименее социально и экономически защи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щенных слоев и групп населения (детей, юношества, инвалидов, пен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сионеров, беженцев, безработных, жителей сельской местности);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способствует расширению гастрольной и выставочной деятельности на территории района, установлению и развитию на региональном уровне связей и контактов творческих коллективов, организаций культуры, искусства, образовательных и научных учреждений сферы культуры;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определяет направление подготовки кадров в сфере культуры и архив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дела, координирует в пределах своей компетенции деятельность образовательных учреждений района по определению объемов и структуры подготовки, переподготовки, аттестации и повышения ква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лификации специалистов отрасли культуры и архивного дела, прини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 участие в аттестации педагогических работников и руководителей муниципальных учреждений дополнительного образования сферы культуры;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принимает участие в аттестации учреждений дополнительного образо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в сфере культуры в установленном порядке;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содействует сохранению и развитию народного творчества, художест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промыслов и ремесел;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организует комплектование архивных фондов и хранение документов в архиве Северо-Байкальского района;</w:t>
      </w:r>
    </w:p>
    <w:p w:rsidR="00FB27AF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разрабатывает порядок передачи документов на хранение;</w:t>
      </w:r>
    </w:p>
    <w:p w:rsidR="003702EF" w:rsidRDefault="00FB27AF" w:rsidP="00F6676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E7849" w:rsidRPr="003702EF" w:rsidRDefault="002E7849" w:rsidP="003702E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sz w:val="28"/>
          <w:szCs w:val="28"/>
        </w:rPr>
        <w:t>5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организовывает экспертизу ценности документов и отбор их на посто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янное хранение в районный архив;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решает вопросы обеспечения сохранности и использования архивных документов постоянного хранения и документов по личному составу;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занимается ведением учетных документов, создает и совершенствует научно-справочный аппарат к документам, хранящимся в архиве;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организует работы архива по рассекречиванию в установленном по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рядке документов, содержащих государственную тайну;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информирует государственные органы, заинтересованные предпри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ятия, учреждения и организации о составе и содержании документов архива по актуальным вопросам экономического и социально-культурного развития, выполняет их запросы, использует документы на выставках, по радио и телевидению, в периодической печати, в ус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тановленном порядке предоставляет документы архива для ознакомле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предприятиям, учреждениям и организациям, гражданам с целью научного и практического использования;</w:t>
      </w:r>
      <w:proofErr w:type="gramEnd"/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определяет порядок использования документов в районном архиве;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обеспечивает предоставление архивных справок, копий архивных до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кументов, связанных с социальной защитой граждан, предусматри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вающих пенсионное обеспечение в соответствии с законодательством;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планирует и осуществляет мероприятия гражданской обороны, направ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ленные на защиту культурных ценностей;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вносит в установленном порядке предложения по финансированию и определяет объемы финансирования подведомственных учреждений за счет средств районного бюджета;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осуществляет функции главного распорядителя средств районного бюджета, предусмотренных на содержание Управления и реализацию возложенных на него функций;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изучает практику применения законодательства по вопросам культур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и архивного дела в других муниципальных образова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и субъектах Российской Федерации;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проводит анализ реализации государственной политики в установлен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сфере деятельности;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представляет в установленном порядке работников культуры и искус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к государственным наградам, премиям, почетным званиям;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разрабатывает, утверждает принципы и методы оплаты и стимулирова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труда, в том числе на договорной основе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декса РФ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определяет цены на творческую продукцию, учета затрат, оценки ресурсов и результатов    культурной деятельности;</w:t>
      </w:r>
    </w:p>
    <w:p w:rsidR="00FB27AF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осуществляет в установленном порядке финансирование подведом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ственных организаций, объектов капитального строительства, а, так же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финансово-хозяйственной деятельностью всех подведомственных учреждений; </w:t>
      </w:r>
    </w:p>
    <w:p w:rsidR="003702EF" w:rsidRDefault="00F6676C" w:rsidP="00F6676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2E7849" w:rsidRPr="003702EF" w:rsidRDefault="002E7849" w:rsidP="003702E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sz w:val="28"/>
          <w:szCs w:val="28"/>
        </w:rPr>
        <w:t>6</w:t>
      </w:r>
    </w:p>
    <w:p w:rsidR="00FB27AF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 области передачи (трансляции) и распределения про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 телевидения;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вправе осуществлять приносящую доход деятельность: проведение в установленном порядке денежно вещевых лотерей, выставки   продажи,    аукционы;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специализированных магазинов, салонов, павильонов и прочих предприятий;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продукции, в том числе импортного производства; выступает инициатором создания   коммерческих предприятий,  дея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   которых способствует развитию культуры в районе; организация различного вида рекламы, информации о районе с це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лью развития отрасли культуры;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обслуживание граждан и туристов силами профессиональ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театров, концертных организаций, художественной самодеятель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розничная торговля сувенирами, изделиями народных художествен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промыслов. Доходы от указанной деятельности поступают в бюджет муниципаль-образования «Северо-Байкальский район» Республики Бурятия.</w:t>
      </w:r>
    </w:p>
    <w:p w:rsidR="00FB27AF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2E7849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УЧРЕЖДЕНИЯ</w:t>
      </w:r>
    </w:p>
    <w:p w:rsidR="00FB27AF" w:rsidRPr="003702EF" w:rsidRDefault="00FB27AF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имеет право в установленном порядке: использовать имущество, закрепленное за ним на праве оперативного управления, в соответствии с целями своей деятельности; заключать с юридическими и физическими лицами договоры, соответ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ствующие целям деятельности Учреждения и Уставу;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законодательством порядке от органов государственной власти и местного самоуправления, юри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дических и физических лиц информацию и материалы, необходимые для исполнения Учреждением поставленных перед ним целей; заключать для выполнения отдельных работ срочные трудовые догово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договоры подряда, другие гражданско-правовые договоры с граж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данами Российской Федерации;</w:t>
      </w:r>
      <w:proofErr w:type="gramEnd"/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другие права, не противоречащие законодательству Рос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Федерации, целям и предмету деятельности Учреждения.</w:t>
      </w:r>
    </w:p>
    <w:p w:rsidR="00965018" w:rsidRPr="003702EF" w:rsidRDefault="00965018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965018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Учреждения:</w:t>
      </w:r>
    </w:p>
    <w:p w:rsidR="00965018" w:rsidRPr="003702EF" w:rsidRDefault="00965018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полном объеме выполнять задачи, возложенные на него настоящим Уставом, обеспечивать выполнение поручений Учредителя; обеспечивать выполнение своих обязательств в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доведенных до него лимитов бюджетных обязательств;</w:t>
      </w:r>
    </w:p>
    <w:p w:rsidR="00FB27AF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результативность, целевой характер использования бюд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жетных ассигнований; </w:t>
      </w:r>
    </w:p>
    <w:p w:rsidR="00DF2AC1" w:rsidRPr="003702EF" w:rsidRDefault="00DF2AC1" w:rsidP="00DF2AC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2EF" w:rsidRDefault="00DF2AC1" w:rsidP="00BB6C5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BB6C5A" w:rsidRPr="003702EF" w:rsidRDefault="00FC337D" w:rsidP="003702E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sz w:val="28"/>
          <w:szCs w:val="28"/>
        </w:rPr>
        <w:t>7</w:t>
      </w:r>
    </w:p>
    <w:p w:rsidR="002E7849" w:rsidRPr="003702EF" w:rsidRDefault="002E7849" w:rsidP="00BB6C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заключать договоры на поставку товаров, выполнение работ, оказание услуг в порядке, установленном законодательством Российской Феде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для закупок товаров (работ, услуг) для муниципальных нужд;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осуществлять приносящую доход деятельность лишь постольку, по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скольку это служит достижению целей, для осуществления которых Учреждение создано, и соответствует этим целям;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обеспечивать своим работникам гарантированный законодательством Российской Федерации минимальный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, меры соци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альной защиты и безопасные условия труда;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обеспечивать сохранность, эффективность и целевое использование имущества и средств, выделенных на содержание Учреждения по бюд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жетным сметам доходов и расходов.</w:t>
      </w:r>
    </w:p>
    <w:p w:rsidR="00A3594E" w:rsidRPr="003702EF" w:rsidRDefault="00A3594E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Pr="003702EF" w:rsidRDefault="00A3594E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УЧРЕЖДЕНИЯ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деятельности Учреждения осуществляется в установленном законодательством и муниципальными правовыми актами порядке за счет ассигнований бюджета муниципального образования, преду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смотренных на обеспечение деятельности Учреждения.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5.2.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бюджетной сметой доходов и расходов.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5.3.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осуществляет операции с бюджетными средствами че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 счета, открытые в органах Федерального казначейства в соответствии с положениями Бюджетного кодекса Российской Федерации.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5.4.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и оплата Учреждением муниципальных контрактов, подлежащих исполнению за счет бюджетных средств, производятся в преде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лах доведенных ему по кодам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 расходов бюджетной класси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фикации Российской Федерации лимитов бюджетных обязательств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принятых и неисполненных обязательств.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5.5.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самостоятельно выступает в суде в качестве ответчика по своим денежным обязательствам.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5.6.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нецелевое использование денежных средств Учрежде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размещение их на депозитных счетах кредитных учрежде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приобретение ценных бумаг.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не имеет права получать кредиты (займы) у кредитных органи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заций, других юридических и физических лиц.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5.7.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может исполнять полномочия переданные бюджетами иного уровня.</w:t>
      </w:r>
    </w:p>
    <w:p w:rsidR="00A3594E" w:rsidRPr="003702EF" w:rsidRDefault="00A3594E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Pr="003702EF" w:rsidRDefault="00BB6C5A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УЧРЕЖДЕНИЯ</w:t>
      </w:r>
    </w:p>
    <w:p w:rsidR="00A3594E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</w:t>
      </w:r>
      <w:r w:rsidR="00BB6C5A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а такж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е целями и задачами, установленными настоящим Уставом,</w:t>
      </w:r>
      <w:r w:rsidR="00BB6C5A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BB6C5A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 право оперативного управления в отношении, закрепленного за ним имущества.</w:t>
      </w:r>
    </w:p>
    <w:p w:rsidR="002E7849" w:rsidRPr="003702EF" w:rsidRDefault="003240C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FC337D" w:rsidRPr="003702EF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C337D" w:rsidRPr="003702EF" w:rsidRDefault="00FC337D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Имущество Учреждения является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имуществом, закреп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ленным за ним на праве оперативного управления в соответствии с законода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тельством Российской Федерации и отражается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его самостоятельном ба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лансе.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6.2.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владеет, пользуется и распоряжается имуществом, за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крепленным за ним на праве оперативного управления, в соответствии с за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конодательством Российской Федерации, целями деятельности, устанавли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ваемыми настоящим Уставом, заданиями Учредителя и назначением этого имущества.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формирования имущества Учреждения являются: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имущество, переданное ему целевым назначением при образовании;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целевое бюджетное финансирование;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иные источники в соответствии с законодательством Российской Феде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6.4.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права оперативного управления имуществом Учреждение обязано: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эффективно использовать имущество;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 допускать ухудшения технического состояния имущества, помимо его ухудшения, связанного с нормативным износом по мере старения.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6.5.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Списанное имущество исключается из состава имущества, передан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в оперативное управление, на основании акта списания. Включение и исключение из состава имущества, переданного в оперативное управление, оформляются актами приема-передачи (списания), утвержденными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A128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чреди-теле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6.6. 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Учреждения, закрепленное на праве оперативного управления, может быть изъято полностью или частично собственником Ш1ущества в случаях, предусмотренных законодательством Российской Фе-легащш.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6.7.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не вправе отчуждать или иным способом распоряжат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:* закрепленным за ней на праве оперативного управления имуществом, а плже имуществом, приобретенным Учреждением самостоятельно, в том числе отдавать в залог, передавать во временное пользование и т.д.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совершать сделки, возможными последствиями которых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ллется отчуждение или обременение имущества, закрепленного за Учреж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дением на праве оперативного управления или имущества, приобретенного : еждением самостоятельно.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E7849"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2E7849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УЧРЕЖДЕНИЕМ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Учреждением осуществляется в соответствии с законо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дательством Российской Федерации и Республикой Бурятия, нормативными правовыми актами органов местного самоуправления муниципального обра-</w:t>
      </w:r>
    </w:p>
    <w:p w:rsidR="00365B80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::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Е2ния   Северо-Байкальский район», а также настоящим Уставом. 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849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3702EF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7.2.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Учреждением осуществляется начальником Учрежде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(далее - руководитель) в соответствии с законодательством Российской Федерации и настоящим Уставом на принципах единоначалия на основании заключенного с ним трудового договора (контракта).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7.3.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назначается на должность и освобожда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от должности на основании решения Учредителя.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7.4.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подотчетен Учредителю и осуществляет свою деятельность на основании заключенного с ним трудового договора, в соответствии с законодательством Российской Федерации, законодательст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Республики Бурятия, нормативными правовыми актами органов местно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самоуправления муниципального образования «Северо-Байкальский рай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он» и настоящим Уставом.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осуществляет руководство текущей дея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тельностью Учреждения и имеет следующие права: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без доверенности действовать от имени Учреждения, представлять ее интересы в различных организациях, в судебных органах, органах го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сударственной власти Российской Федерации, Республики Бурятии и местного самоуправления;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принимать обязательства от имени Учреждения;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управлять имуществом Учреждения в пределах, установленных зако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нодательством Российской Федерации, законодательством Республики Бурятия, нормативными правовыми актами органов местного само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управления муниципального образования «Северо-Байкальский район» и настоящим Уставом и заключенным с ним трудовым договором;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совершать сделки, соответствующие целям деятельности Учреждения, за исключением сделок, которые могут повлечь отчуждение имущест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ва, выдавать доверенности, открывать счета в соответствии с законода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тельством Российской Федерации;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 основании законодательства и настоящего Устава издавать приказы, правила, инструкции, положения по вопросам, входящим в компетен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Учреждения, обязательные для выполнения работниками Учреж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разрабатывать и утверждать штатное расписание в пределах ассигно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ваний, предусмотренных в бюджетной смете Учреждения;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принимать на работу и увольнять с работы работников Учреждения, применять к ним меры поощрения и налагать на них дисциплинарные взыскания;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обеспечивать выполнение распорядительных документов и поручений Учредителя;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осуществлять иные полномочия в соответствии с законодательством.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в порядке, установленном законодатель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ством, несет ответственность 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5B80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нецелевое использование средств бюджета;</w:t>
      </w:r>
      <w:r w:rsidR="00365B80"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365B80" w:rsidRPr="003702EF" w:rsidRDefault="00365B80" w:rsidP="00370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принятие обязатель</w:t>
      </w:r>
      <w:proofErr w:type="gramStart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ерх доведенных лимитов бюджетных обяза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сохранность имущественного комплекса, находящегося в оперативном управлении Учреждения, и его использование не по назначению;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осуществление приносящей доход деятельности, не предусмотренной настоящим Уставом.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7.7.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и работники Учреждения несут ответственность за неисполнение или ненадлежащее исполнение возложенных на них обязанно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в соответствии с законодательством Российской Федерации.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7.8.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работника и Учреждения регулируются трудовым зако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нодательством.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7.9.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К исключительной компетенции Учредителя относится: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создание Учреждения;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утверждение изменений и дополнений к Уставу Учреждения;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назначение ревизионной комиссии по проверке деятельности Учреж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и утверждение ее отчетов и заключений;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приостановление приносящей доход деятельности Учреждения, если она осуществляется в ущерб целям, ради которых оно создано;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принятие решения о ликвидации или реорганизации Учреждения, на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значение ликвидационной комиссии (комиссии по реорганизации) и утверждение ликвидационного (разделительного) баланса, передаточ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акта;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решение иных вопросов, отнесенных законодательством Российской Федерации и Республики Бурятия, органами местного самоуправления к компетенции Учредителя.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7.10.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 имеет право: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определять основные направления деятельности Учреждения;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получать любую информацию о деятельности Учреждения.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И РЕОРГАНИЗАЦИЯ УЧРЕЖДЕНИЯ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8.1.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Реорганизация Учреждения осуществляется в соответствии с феде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ральным законодательством, иными нормативными правовыми актами. Решение о реорганизации Учреждения принимается Администрацией муни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ципального образования «Северо-Байкальский район» и оформляется в виде постановления.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8.2.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Учреждения может осуществляться по решению Ад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министрации муниципального образования «Северо-Байкальский район», оформленному в виде постановления, или по решению суда по основаниям и в порядке, которые установлены федеральным законодательством.</w:t>
      </w:r>
    </w:p>
    <w:p w:rsidR="00365B80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ликвидации Учреждения по решению Администрации муни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ципального образования «Северо-Байкальский район» назначается ликвида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ционная комиссия и устанавливается порядок и сроки ликвидации в соответ</w:t>
      </w:r>
    </w:p>
    <w:p w:rsidR="002E7849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3702EF">
        <w:rPr>
          <w:rFonts w:ascii="Times New Roman" w:hAnsi="Times New Roman" w:cs="Times New Roman"/>
          <w:sz w:val="28"/>
          <w:szCs w:val="28"/>
        </w:rPr>
        <w:t>11</w:t>
      </w:r>
    </w:p>
    <w:p w:rsidR="00365B80" w:rsidRPr="003702EF" w:rsidRDefault="00365B80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федеральным законодательством и иными нормативными правовыми актами.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назначения ликвидационной комиссии к ней переходят все полномочия по управлению делами Учреждения. Ликвидационная комиссия от имени ликвидируемого Учреждения выступает в суде.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8.3.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ликвидации Учреждения денежные средства и иное имущест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во, находящиеся в самостоятельном распоряжении Учреждения, за вычетом платежей по покрытию обязательств, передаются собственнику имущества.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8.4.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считается завершенной, а Учреждение прекратившей существование с момента внесения соответствующей записи в Единый госу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дарственный реестр юридических лиц.</w:t>
      </w:r>
    </w:p>
    <w:p w:rsidR="002E7849" w:rsidRPr="003702EF" w:rsidRDefault="002E7849" w:rsidP="00687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считается реорганизованным, за исключением случаев ре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организации в форме присоединения, с момента государственной регистра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вновь возникших юридических лиц.</w:t>
      </w:r>
    </w:p>
    <w:p w:rsidR="002E7849" w:rsidRPr="003702EF" w:rsidRDefault="002E7849" w:rsidP="0068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EF">
        <w:rPr>
          <w:rFonts w:ascii="Times New Roman" w:hAnsi="Times New Roman" w:cs="Times New Roman"/>
          <w:color w:val="000000"/>
          <w:sz w:val="28"/>
          <w:szCs w:val="28"/>
        </w:rPr>
        <w:t xml:space="preserve">8.5.  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реорганизации или ликвидации Учреждения увольняемым ра</w:t>
      </w:r>
      <w:r w:rsidRPr="003702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ботникам гарантируется соблюдение их прав и интересов в соответствии с законодательством Российской Федерации.</w:t>
      </w:r>
    </w:p>
    <w:sectPr w:rsidR="002E7849" w:rsidRPr="003702EF" w:rsidSect="003702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>
    <w:useFELayout/>
  </w:compat>
  <w:rsids>
    <w:rsidRoot w:val="002E7849"/>
    <w:rsid w:val="000A1289"/>
    <w:rsid w:val="000A6666"/>
    <w:rsid w:val="00126A35"/>
    <w:rsid w:val="001743C3"/>
    <w:rsid w:val="00255D76"/>
    <w:rsid w:val="002E7849"/>
    <w:rsid w:val="003240C9"/>
    <w:rsid w:val="00365B80"/>
    <w:rsid w:val="003702EF"/>
    <w:rsid w:val="003D5109"/>
    <w:rsid w:val="00506605"/>
    <w:rsid w:val="00687561"/>
    <w:rsid w:val="00726C92"/>
    <w:rsid w:val="00863187"/>
    <w:rsid w:val="00965018"/>
    <w:rsid w:val="00A3594E"/>
    <w:rsid w:val="00B159ED"/>
    <w:rsid w:val="00BB6C5A"/>
    <w:rsid w:val="00C16A0E"/>
    <w:rsid w:val="00DF2AC1"/>
    <w:rsid w:val="00F6676C"/>
    <w:rsid w:val="00FB27AF"/>
    <w:rsid w:val="00FC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9963-AFB1-4B07-AF54-5A0C940D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2017-02-02T03:11:00Z</dcterms:created>
  <dcterms:modified xsi:type="dcterms:W3CDTF">2017-02-06T08:06:00Z</dcterms:modified>
</cp:coreProperties>
</file>